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393" w:rsidRPr="0051774A" w:rsidRDefault="00981393" w:rsidP="0098139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981393" w:rsidRPr="00AA394C" w:rsidRDefault="00981393" w:rsidP="00981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A394C">
        <w:rPr>
          <w:rFonts w:ascii="Times New Roman" w:hAnsi="Times New Roman" w:cs="Times New Roman"/>
          <w:sz w:val="28"/>
          <w:szCs w:val="28"/>
        </w:rPr>
        <w:t xml:space="preserve">Отчет </w:t>
      </w:r>
      <w:r w:rsidRPr="00AA394C">
        <w:rPr>
          <w:rFonts w:ascii="Times New Roman" w:hAnsi="Times New Roman" w:cs="Times New Roman"/>
          <w:bCs/>
          <w:sz w:val="28"/>
          <w:szCs w:val="28"/>
        </w:rPr>
        <w:t xml:space="preserve">о результатах </w:t>
      </w:r>
      <w:r w:rsidRPr="004A00AF">
        <w:rPr>
          <w:rFonts w:ascii="Times New Roman" w:eastAsia="Times New Roman" w:hAnsi="Times New Roman" w:cs="Times New Roman"/>
          <w:bCs/>
          <w:sz w:val="28"/>
          <w:szCs w:val="28"/>
        </w:rPr>
        <w:t xml:space="preserve">внутреннего финансового контроля, ведомственного контроля в сфере закупок для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обеспечения </w:t>
      </w:r>
      <w:r w:rsidRPr="004A00AF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государственных нужд и контроля за деятельностью государственных учреждений Ханты-Мансийского автономного округа – Югры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(далее - контроль)</w:t>
      </w:r>
    </w:p>
    <w:p w:rsidR="00981393" w:rsidRPr="00A35438" w:rsidRDefault="00A35438" w:rsidP="00981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A35438">
        <w:rPr>
          <w:rFonts w:ascii="Times New Roman" w:hAnsi="Times New Roman" w:cs="Times New Roman"/>
          <w:bCs/>
          <w:sz w:val="28"/>
          <w:szCs w:val="28"/>
          <w:u w:val="single"/>
        </w:rPr>
        <w:t>Ветеринарная служба Ханты-Мансийского автономного округа - Югры</w:t>
      </w:r>
    </w:p>
    <w:p w:rsidR="00981393" w:rsidRPr="002B40E9" w:rsidRDefault="00981393" w:rsidP="00981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(</w:t>
      </w:r>
      <w:r w:rsidRPr="000B32E9">
        <w:rPr>
          <w:rFonts w:ascii="Times New Roman" w:hAnsi="Times New Roman" w:cs="Times New Roman"/>
          <w:bCs/>
          <w:sz w:val="20"/>
          <w:szCs w:val="20"/>
        </w:rPr>
        <w:t>наименование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>главн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ого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распорядител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я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(распорядител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я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>) бюджетных средств, главн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ого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администратор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а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(администрато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ра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>) доходов бюджета, главн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ого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администратор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а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(администратор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а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>) источников финансирования дефицита бюджета Ханты-Мансийского автономного округа – Югры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, органа государственной власти 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>Ханты-Мансийского автономного округа – Югры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, осуществляющего контроль)</w:t>
      </w:r>
    </w:p>
    <w:p w:rsidR="00981393" w:rsidRPr="00A35438" w:rsidRDefault="00055764" w:rsidP="00981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A35438">
        <w:rPr>
          <w:rFonts w:ascii="Times New Roman" w:hAnsi="Times New Roman" w:cs="Times New Roman"/>
          <w:bCs/>
          <w:sz w:val="28"/>
          <w:szCs w:val="28"/>
          <w:u w:val="single"/>
        </w:rPr>
        <w:t>З</w:t>
      </w:r>
      <w:r w:rsidR="00981393" w:rsidRPr="00A35438">
        <w:rPr>
          <w:rFonts w:ascii="Times New Roman" w:hAnsi="Times New Roman" w:cs="Times New Roman"/>
          <w:bCs/>
          <w:sz w:val="28"/>
          <w:szCs w:val="28"/>
          <w:u w:val="single"/>
        </w:rPr>
        <w:t>а</w:t>
      </w:r>
      <w:r w:rsidR="0079725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A35438" w:rsidRPr="00A35438">
        <w:rPr>
          <w:rFonts w:ascii="Times New Roman" w:hAnsi="Times New Roman" w:cs="Times New Roman"/>
          <w:bCs/>
          <w:sz w:val="28"/>
          <w:szCs w:val="28"/>
          <w:u w:val="single"/>
        </w:rPr>
        <w:t>201</w:t>
      </w:r>
      <w:r w:rsidR="00F477D1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A35438" w:rsidRPr="00A35438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год</w:t>
      </w:r>
      <w:bookmarkStart w:id="0" w:name="_GoBack"/>
      <w:bookmarkEnd w:id="0"/>
    </w:p>
    <w:p w:rsidR="00981393" w:rsidRDefault="00981393" w:rsidP="00981393">
      <w:pPr>
        <w:spacing w:after="0" w:line="240" w:lineRule="auto"/>
        <w:ind w:hanging="142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(</w:t>
      </w:r>
      <w:r w:rsidRPr="009F23AD">
        <w:rPr>
          <w:rFonts w:ascii="Times New Roman" w:hAnsi="Times New Roman" w:cs="Times New Roman"/>
          <w:bCs/>
          <w:sz w:val="20"/>
          <w:szCs w:val="20"/>
        </w:rPr>
        <w:t>отчетный период</w:t>
      </w:r>
      <w:r>
        <w:rPr>
          <w:rFonts w:ascii="Times New Roman" w:hAnsi="Times New Roman" w:cs="Times New Roman"/>
          <w:bCs/>
          <w:sz w:val="20"/>
          <w:szCs w:val="20"/>
        </w:rPr>
        <w:t>)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392"/>
        <w:gridCol w:w="1134"/>
        <w:gridCol w:w="992"/>
        <w:gridCol w:w="1134"/>
        <w:gridCol w:w="992"/>
        <w:gridCol w:w="1134"/>
        <w:gridCol w:w="993"/>
        <w:gridCol w:w="1134"/>
        <w:gridCol w:w="992"/>
        <w:gridCol w:w="1134"/>
        <w:gridCol w:w="992"/>
        <w:gridCol w:w="1276"/>
        <w:gridCol w:w="992"/>
        <w:gridCol w:w="992"/>
        <w:gridCol w:w="1134"/>
      </w:tblGrid>
      <w:tr w:rsidR="006157B3" w:rsidRPr="006157B3" w:rsidTr="00A45D42">
        <w:tc>
          <w:tcPr>
            <w:tcW w:w="392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134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Объект контроля</w:t>
            </w:r>
          </w:p>
        </w:tc>
        <w:tc>
          <w:tcPr>
            <w:tcW w:w="992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финансирования объекта контроля за счет средств бюджета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автоном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округа, тыс. руб. (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количест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во закупок</w:t>
            </w:r>
            <w:proofErr w:type="gram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объекта контроля)</w:t>
            </w:r>
          </w:p>
        </w:tc>
        <w:tc>
          <w:tcPr>
            <w:tcW w:w="1134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Предмет (форма, метод) контроля</w:t>
            </w:r>
          </w:p>
        </w:tc>
        <w:tc>
          <w:tcPr>
            <w:tcW w:w="992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Объем проверенных средств бюджета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автоном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округа, тыс. руб. (количество проверенных закупок)</w:t>
            </w:r>
          </w:p>
        </w:tc>
        <w:tc>
          <w:tcPr>
            <w:tcW w:w="1134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бюджета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автоном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округа,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использо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ванных с нарушениями, тыс. руб. (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количест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во закупок</w:t>
            </w:r>
            <w:proofErr w:type="gram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осущест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вленных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с нарушениями)</w:t>
            </w:r>
          </w:p>
        </w:tc>
        <w:tc>
          <w:tcPr>
            <w:tcW w:w="993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Доля средств бюджета автономного округа,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использо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ванных с нарушениями (доля закупок,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осущест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вленных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с нарушениями)</w:t>
            </w:r>
          </w:p>
        </w:tc>
        <w:tc>
          <w:tcPr>
            <w:tcW w:w="4252" w:type="dxa"/>
            <w:gridSpan w:val="4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Выявленные нарушения</w:t>
            </w:r>
          </w:p>
        </w:tc>
        <w:tc>
          <w:tcPr>
            <w:tcW w:w="1276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Указание (реквизиты), направленное объекту контроля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1393" w:rsidRPr="006157B3" w:rsidRDefault="00981393" w:rsidP="008518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Информация об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устране</w:t>
            </w:r>
            <w:proofErr w:type="spellEnd"/>
          </w:p>
          <w:p w:rsidR="00981393" w:rsidRPr="006157B3" w:rsidRDefault="00D83492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81393" w:rsidRPr="006157B3">
              <w:rPr>
                <w:rFonts w:ascii="Times New Roman" w:hAnsi="Times New Roman" w:cs="Times New Roman"/>
                <w:sz w:val="18"/>
                <w:szCs w:val="18"/>
              </w:rPr>
              <w:t>ии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81393" w:rsidRPr="006157B3">
              <w:rPr>
                <w:rFonts w:ascii="Times New Roman" w:hAnsi="Times New Roman" w:cs="Times New Roman"/>
                <w:sz w:val="18"/>
                <w:szCs w:val="18"/>
              </w:rPr>
              <w:t>наруше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возмеще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нии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ущерба (указание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исполне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но/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неисполне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но, сумма возмещенных средств, тыс. руб.)</w:t>
            </w:r>
          </w:p>
        </w:tc>
        <w:tc>
          <w:tcPr>
            <w:tcW w:w="992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Привлечено к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ответст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венности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(мате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риальной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/дисциплинарной/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уволено)</w:t>
            </w:r>
          </w:p>
        </w:tc>
        <w:tc>
          <w:tcPr>
            <w:tcW w:w="1134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Информация о направлении материалов в уполномоченные органы с указанием количества правонарушений (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преступле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) и суммы ущерба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</w:tr>
      <w:tr w:rsidR="006157B3" w:rsidRPr="006157B3" w:rsidTr="00A45D42">
        <w:tc>
          <w:tcPr>
            <w:tcW w:w="392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Количество нарушений, содержа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щих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признаки составов административных правонарушений, уголовных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преступле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  <w:proofErr w:type="spellEnd"/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наруше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, не содержа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щих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признаки составов административных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правона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рушений,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уголов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преступлений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Сумма ущерба, причинен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выявлен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ными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нарушениями, тыс. руб. 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Сумма выявлен</w:t>
            </w:r>
          </w:p>
          <w:p w:rsidR="00981393" w:rsidRPr="006157B3" w:rsidRDefault="00DE5881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81393" w:rsidRPr="006157B3"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81393" w:rsidRPr="006157B3">
              <w:rPr>
                <w:rFonts w:ascii="Times New Roman" w:hAnsi="Times New Roman" w:cs="Times New Roman"/>
                <w:sz w:val="18"/>
                <w:szCs w:val="18"/>
              </w:rPr>
              <w:t>наруше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(кроме ущерба), тыс. руб.</w:t>
            </w:r>
          </w:p>
        </w:tc>
        <w:tc>
          <w:tcPr>
            <w:tcW w:w="1276" w:type="dxa"/>
            <w:vMerge/>
          </w:tcPr>
          <w:p w:rsidR="00981393" w:rsidRPr="006157B3" w:rsidRDefault="00981393" w:rsidP="008518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1393" w:rsidRPr="006157B3" w:rsidRDefault="00981393" w:rsidP="008518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7B3" w:rsidRPr="006157B3" w:rsidTr="00A45D42">
        <w:tc>
          <w:tcPr>
            <w:tcW w:w="3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56CCB" w:rsidRPr="006157B3" w:rsidTr="00A45D42">
        <w:trPr>
          <w:cantSplit/>
          <w:trHeight w:val="3527"/>
        </w:trPr>
        <w:tc>
          <w:tcPr>
            <w:tcW w:w="392" w:type="dxa"/>
            <w:tcBorders>
              <w:bottom w:val="single" w:sz="4" w:space="0" w:color="auto"/>
            </w:tcBorders>
          </w:tcPr>
          <w:p w:rsidR="00A56CCB" w:rsidRPr="006157B3" w:rsidRDefault="00F477D1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A56CCB" w:rsidRPr="006157B3" w:rsidRDefault="00A56CCB" w:rsidP="00A56CC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Филиал бюджетного учреждения Ханты-Мансийского автономного округа – Югры «Ветеринарный </w:t>
            </w:r>
          </w:p>
          <w:p w:rsidR="00A56CCB" w:rsidRPr="006157B3" w:rsidRDefault="00A56CCB" w:rsidP="0093256E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центр» </w:t>
            </w:r>
            <w:r w:rsidR="00D8019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r w:rsidR="0093256E">
              <w:rPr>
                <w:rFonts w:ascii="Times New Roman" w:hAnsi="Times New Roman" w:cs="Times New Roman"/>
                <w:sz w:val="18"/>
                <w:szCs w:val="18"/>
              </w:rPr>
              <w:t>г. Нягани и Октябрьском районе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6CCB" w:rsidRPr="006157B3" w:rsidRDefault="00655914" w:rsidP="00386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21610,3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A56CCB" w:rsidRPr="006157B3" w:rsidRDefault="00D80195" w:rsidP="00F477D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Проверка </w:t>
            </w:r>
            <w:r w:rsidR="00F477D1">
              <w:rPr>
                <w:rFonts w:ascii="Times New Roman" w:hAnsi="Times New Roman" w:cs="Times New Roman"/>
                <w:sz w:val="18"/>
                <w:szCs w:val="18"/>
              </w:rPr>
              <w:t>по фактам, указанным в обращении бывших сотрудников филиала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6CCB" w:rsidRPr="006157B3" w:rsidRDefault="00DF297A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4332</w:t>
            </w:r>
            <w:r w:rsidR="00655914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6CCB" w:rsidRPr="006157B3" w:rsidRDefault="00BE0C98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56CCB" w:rsidRPr="006157B3" w:rsidRDefault="00A56CC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6CCB" w:rsidRPr="006157B3" w:rsidRDefault="00A56CC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6CCB" w:rsidRPr="006157B3" w:rsidRDefault="00F477D1" w:rsidP="00BE0C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6CCB" w:rsidRPr="006157B3" w:rsidRDefault="00A56CC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6CCB" w:rsidRPr="006157B3" w:rsidRDefault="00BE0C98" w:rsidP="00BE0C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56CCB" w:rsidRDefault="00A56CC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6CCB" w:rsidRPr="006157B3" w:rsidRDefault="00A56CC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6CCB" w:rsidRDefault="00A56CCB" w:rsidP="00A56CCB">
            <w:r w:rsidRPr="00C33993">
              <w:rPr>
                <w:rFonts w:ascii="Times New Roman" w:hAnsi="Times New Roman" w:cs="Times New Roman"/>
                <w:sz w:val="18"/>
                <w:szCs w:val="18"/>
              </w:rPr>
              <w:t>0/0/0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6CCB" w:rsidRPr="006157B3" w:rsidRDefault="00A56CC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71F0F" w:rsidRPr="006157B3" w:rsidTr="00A45D42">
        <w:trPr>
          <w:cantSplit/>
          <w:trHeight w:val="3527"/>
        </w:trPr>
        <w:tc>
          <w:tcPr>
            <w:tcW w:w="392" w:type="dxa"/>
            <w:tcBorders>
              <w:bottom w:val="single" w:sz="4" w:space="0" w:color="auto"/>
            </w:tcBorders>
          </w:tcPr>
          <w:p w:rsidR="00771F0F" w:rsidRDefault="00771F0F" w:rsidP="00771F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771F0F" w:rsidRPr="006157B3" w:rsidRDefault="00771F0F" w:rsidP="00771F0F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Филиал бюджетного учреждения Ханты-Мансийского автономного округа – Югры «Ветеринарный центр»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г. Советском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1F0F" w:rsidRPr="006157B3" w:rsidRDefault="00655914" w:rsidP="00771F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12658,6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771F0F" w:rsidRPr="006157B3" w:rsidRDefault="00771F0F" w:rsidP="00F477D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Проверка финансово-хозяйственной деятельности </w:t>
            </w:r>
            <w:proofErr w:type="gramStart"/>
            <w:r w:rsidR="00F477D1">
              <w:rPr>
                <w:rFonts w:ascii="Times New Roman" w:hAnsi="Times New Roman" w:cs="Times New Roman"/>
                <w:sz w:val="18"/>
                <w:szCs w:val="18"/>
              </w:rPr>
              <w:t>по фактам</w:t>
            </w:r>
            <w:proofErr w:type="gramEnd"/>
            <w:r w:rsidR="00F477D1">
              <w:rPr>
                <w:rFonts w:ascii="Times New Roman" w:hAnsi="Times New Roman" w:cs="Times New Roman"/>
                <w:sz w:val="18"/>
                <w:szCs w:val="18"/>
              </w:rPr>
              <w:t xml:space="preserve"> указанным в обращении сотрудников филиала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1F0F" w:rsidRPr="006157B3" w:rsidRDefault="00655914" w:rsidP="00771F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F0F" w:rsidRPr="006157B3" w:rsidRDefault="00AC268D" w:rsidP="00771F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71F0F" w:rsidRPr="006157B3" w:rsidRDefault="00280DCB" w:rsidP="00771F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F0F" w:rsidRPr="006157B3" w:rsidRDefault="00771F0F" w:rsidP="00771F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1F0F" w:rsidRPr="006157B3" w:rsidRDefault="00280DCB" w:rsidP="00771F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F0F" w:rsidRPr="006157B3" w:rsidRDefault="00771F0F" w:rsidP="00771F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1F0F" w:rsidRPr="006157B3" w:rsidRDefault="00DF297A" w:rsidP="00771F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1F0F" w:rsidRDefault="00771F0F" w:rsidP="00771F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1F0F" w:rsidRPr="006157B3" w:rsidRDefault="00771F0F" w:rsidP="00771F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1F0F" w:rsidRDefault="00DF297A" w:rsidP="00DF297A"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71F0F" w:rsidRPr="00C3399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71F0F" w:rsidRPr="00C33993">
              <w:rPr>
                <w:rFonts w:ascii="Times New Roman" w:hAnsi="Times New Roman" w:cs="Times New Roman"/>
                <w:sz w:val="18"/>
                <w:szCs w:val="18"/>
              </w:rPr>
              <w:t>/0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F0F" w:rsidRPr="006157B3" w:rsidRDefault="00771F0F" w:rsidP="00771F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C05A0" w:rsidRPr="006157B3" w:rsidTr="002611F5">
        <w:trPr>
          <w:cantSplit/>
          <w:trHeight w:val="3527"/>
        </w:trPr>
        <w:tc>
          <w:tcPr>
            <w:tcW w:w="392" w:type="dxa"/>
            <w:tcBorders>
              <w:bottom w:val="single" w:sz="4" w:space="0" w:color="auto"/>
            </w:tcBorders>
          </w:tcPr>
          <w:p w:rsidR="006C05A0" w:rsidRDefault="00184827" w:rsidP="002611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6C05A0" w:rsidRPr="006157B3" w:rsidRDefault="006C05A0" w:rsidP="006C05A0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Филиал бюджетного учреждения Ханты-Мансийского автономного округа – Югры «Ветеринарный центр»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Сургутском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C05A0" w:rsidRPr="006157B3" w:rsidRDefault="00655914" w:rsidP="002611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28094,0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6C05A0" w:rsidRPr="006157B3" w:rsidRDefault="006C05A0" w:rsidP="00797FB0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Проверка финансово-хозяйственной деятельности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 фактам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указанным в обращении </w:t>
            </w:r>
            <w:r w:rsidR="00797FB0">
              <w:rPr>
                <w:rFonts w:ascii="Times New Roman" w:hAnsi="Times New Roman" w:cs="Times New Roman"/>
                <w:sz w:val="18"/>
                <w:szCs w:val="18"/>
              </w:rPr>
              <w:t>граждан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C05A0" w:rsidRPr="006157B3" w:rsidRDefault="00655914" w:rsidP="002611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C05A0" w:rsidRPr="006157B3" w:rsidRDefault="006C05A0" w:rsidP="002611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C05A0" w:rsidRPr="006157B3" w:rsidRDefault="006C05A0" w:rsidP="002611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C05A0" w:rsidRPr="006157B3" w:rsidRDefault="006C05A0" w:rsidP="002611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C05A0" w:rsidRPr="006157B3" w:rsidRDefault="00DF297A" w:rsidP="002611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C05A0" w:rsidRPr="006157B3" w:rsidRDefault="006C05A0" w:rsidP="002611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C05A0" w:rsidRPr="006157B3" w:rsidRDefault="00DF297A" w:rsidP="002611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C05A0" w:rsidRDefault="006C05A0" w:rsidP="002611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C05A0" w:rsidRPr="006157B3" w:rsidRDefault="006C05A0" w:rsidP="002611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C05A0" w:rsidRDefault="006C05A0" w:rsidP="002611F5">
            <w:r w:rsidRPr="00C33993">
              <w:rPr>
                <w:rFonts w:ascii="Times New Roman" w:hAnsi="Times New Roman" w:cs="Times New Roman"/>
                <w:sz w:val="18"/>
                <w:szCs w:val="18"/>
              </w:rPr>
              <w:t>0/0/0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C05A0" w:rsidRPr="006157B3" w:rsidRDefault="006C05A0" w:rsidP="002611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E3AD2" w:rsidRPr="00A56CCB" w:rsidTr="00A45D42">
        <w:tc>
          <w:tcPr>
            <w:tcW w:w="392" w:type="dxa"/>
          </w:tcPr>
          <w:p w:rsidR="005E3AD2" w:rsidRPr="00A56CCB" w:rsidRDefault="005E3AD2" w:rsidP="005E3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E3AD2" w:rsidRPr="00184827" w:rsidRDefault="005E3AD2" w:rsidP="005E3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</w:tcPr>
          <w:p w:rsidR="005E3AD2" w:rsidRPr="00184827" w:rsidRDefault="00655914" w:rsidP="005E3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62362,9</w:t>
            </w:r>
          </w:p>
        </w:tc>
        <w:tc>
          <w:tcPr>
            <w:tcW w:w="1134" w:type="dxa"/>
          </w:tcPr>
          <w:p w:rsidR="005E3AD2" w:rsidRPr="00184827" w:rsidRDefault="005E3AD2" w:rsidP="005E3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E3AD2" w:rsidRPr="00184827" w:rsidRDefault="00DF297A" w:rsidP="005E3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5795,0</w:t>
            </w:r>
          </w:p>
        </w:tc>
        <w:tc>
          <w:tcPr>
            <w:tcW w:w="1134" w:type="dxa"/>
          </w:tcPr>
          <w:p w:rsidR="005E3AD2" w:rsidRPr="00184827" w:rsidRDefault="005E3AD2" w:rsidP="005E3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5E3AD2" w:rsidRPr="00184827" w:rsidRDefault="005E3AD2" w:rsidP="005E3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134" w:type="dxa"/>
          </w:tcPr>
          <w:p w:rsidR="005E3AD2" w:rsidRPr="00184827" w:rsidRDefault="005E3AD2" w:rsidP="005E3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E3AD2" w:rsidRPr="00184827" w:rsidRDefault="00184827" w:rsidP="005E3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</w:tcPr>
          <w:p w:rsidR="005E3AD2" w:rsidRPr="00184827" w:rsidRDefault="005E3AD2" w:rsidP="005E3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5E3AD2" w:rsidRPr="00184827" w:rsidRDefault="00184827" w:rsidP="005E3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5E3AD2" w:rsidRPr="0018482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76" w:type="dxa"/>
          </w:tcPr>
          <w:p w:rsidR="005E3AD2" w:rsidRPr="00184827" w:rsidRDefault="005E3AD2" w:rsidP="005E3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E3AD2" w:rsidRPr="00184827" w:rsidRDefault="005E3AD2" w:rsidP="005E3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5E3AD2" w:rsidRPr="00184827" w:rsidRDefault="005E3AD2" w:rsidP="005E3AD2"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0/0/0</w:t>
            </w:r>
          </w:p>
        </w:tc>
        <w:tc>
          <w:tcPr>
            <w:tcW w:w="1134" w:type="dxa"/>
          </w:tcPr>
          <w:p w:rsidR="005E3AD2" w:rsidRPr="00184827" w:rsidRDefault="005E3AD2" w:rsidP="005E3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981393" w:rsidRDefault="00981393" w:rsidP="00981393">
      <w:pPr>
        <w:spacing w:after="0" w:line="240" w:lineRule="auto"/>
        <w:ind w:left="5245"/>
        <w:jc w:val="right"/>
        <w:rPr>
          <w:rFonts w:ascii="Times New Roman" w:hAnsi="Times New Roman" w:cs="Times New Roman"/>
          <w:sz w:val="28"/>
          <w:szCs w:val="28"/>
        </w:rPr>
        <w:sectPr w:rsidR="00981393" w:rsidSect="00A45D42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981393" w:rsidRPr="004C3E6B" w:rsidRDefault="00981393" w:rsidP="0098139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3E6B">
        <w:rPr>
          <w:rFonts w:ascii="Times New Roman" w:hAnsi="Times New Roman" w:cs="Times New Roman"/>
          <w:sz w:val="28"/>
          <w:szCs w:val="28"/>
        </w:rPr>
        <w:lastRenderedPageBreak/>
        <w:t xml:space="preserve">Отчет о результатах </w:t>
      </w:r>
      <w:r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4C3E6B">
        <w:rPr>
          <w:rFonts w:ascii="Times New Roman" w:hAnsi="Times New Roman" w:cs="Times New Roman"/>
          <w:sz w:val="28"/>
          <w:szCs w:val="28"/>
        </w:rPr>
        <w:t xml:space="preserve">финансового аудита </w:t>
      </w:r>
    </w:p>
    <w:p w:rsidR="00981393" w:rsidRDefault="00981393" w:rsidP="0098139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35438" w:rsidRPr="00A35438" w:rsidRDefault="00A35438" w:rsidP="00A354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A35438">
        <w:rPr>
          <w:rFonts w:ascii="Times New Roman" w:hAnsi="Times New Roman" w:cs="Times New Roman"/>
          <w:bCs/>
          <w:sz w:val="28"/>
          <w:szCs w:val="28"/>
          <w:u w:val="single"/>
        </w:rPr>
        <w:t>Ветеринарная служба Ханты-Мансийского автономного округа - Югры</w:t>
      </w:r>
    </w:p>
    <w:p w:rsidR="00981393" w:rsidRDefault="00981393" w:rsidP="00A35438">
      <w:pPr>
        <w:spacing w:after="0" w:line="240" w:lineRule="auto"/>
        <w:ind w:hanging="142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(</w:t>
      </w:r>
      <w:r w:rsidRPr="009914DA">
        <w:rPr>
          <w:rFonts w:ascii="Times New Roman" w:hAnsi="Times New Roman" w:cs="Times New Roman"/>
          <w:bCs/>
          <w:sz w:val="20"/>
          <w:szCs w:val="20"/>
        </w:rPr>
        <w:t>наименование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>главн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ого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распорядител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я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(распорядител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я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>) бюджетных средств, главн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ого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администратор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а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(администрато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ра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>) доходов бюджета, главн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ого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администратор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а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(администратор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а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>) источников финансирования дефицита бюджета Ханты-Мансийского автономного округа – Югры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)</w:t>
      </w:r>
    </w:p>
    <w:p w:rsidR="00A35438" w:rsidRPr="00A35438" w:rsidRDefault="00A35438" w:rsidP="00A354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A35438">
        <w:rPr>
          <w:rFonts w:ascii="Times New Roman" w:hAnsi="Times New Roman" w:cs="Times New Roman"/>
          <w:bCs/>
          <w:sz w:val="28"/>
          <w:szCs w:val="28"/>
          <w:u w:val="single"/>
        </w:rPr>
        <w:t xml:space="preserve">за </w:t>
      </w:r>
      <w:r w:rsidR="00C76413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79725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квартал </w:t>
      </w:r>
      <w:r w:rsidRPr="00A35438">
        <w:rPr>
          <w:rFonts w:ascii="Times New Roman" w:hAnsi="Times New Roman" w:cs="Times New Roman"/>
          <w:bCs/>
          <w:sz w:val="28"/>
          <w:szCs w:val="28"/>
          <w:u w:val="single"/>
        </w:rPr>
        <w:t>201</w:t>
      </w:r>
      <w:r w:rsidR="00F477D1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Pr="00A35438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год</w:t>
      </w:r>
      <w:r w:rsidR="00797253">
        <w:rPr>
          <w:rFonts w:ascii="Times New Roman" w:hAnsi="Times New Roman" w:cs="Times New Roman"/>
          <w:bCs/>
          <w:sz w:val="28"/>
          <w:szCs w:val="28"/>
          <w:u w:val="single"/>
        </w:rPr>
        <w:t>а</w:t>
      </w:r>
      <w:r w:rsidRPr="00A35438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981393" w:rsidRDefault="00981393" w:rsidP="00A35438">
      <w:pPr>
        <w:spacing w:after="0" w:line="240" w:lineRule="auto"/>
        <w:ind w:hanging="142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(</w:t>
      </w:r>
      <w:r w:rsidRPr="009F23AD">
        <w:rPr>
          <w:rFonts w:ascii="Times New Roman" w:hAnsi="Times New Roman" w:cs="Times New Roman"/>
          <w:bCs/>
          <w:sz w:val="20"/>
          <w:szCs w:val="20"/>
        </w:rPr>
        <w:t>отчетный период</w:t>
      </w:r>
      <w:r>
        <w:rPr>
          <w:rFonts w:ascii="Times New Roman" w:hAnsi="Times New Roman" w:cs="Times New Roman"/>
          <w:bCs/>
          <w:sz w:val="20"/>
          <w:szCs w:val="20"/>
        </w:rPr>
        <w:t>)</w:t>
      </w:r>
    </w:p>
    <w:tbl>
      <w:tblPr>
        <w:tblStyle w:val="a3"/>
        <w:tblW w:w="148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2126"/>
        <w:gridCol w:w="1560"/>
        <w:gridCol w:w="1843"/>
        <w:gridCol w:w="3402"/>
        <w:gridCol w:w="3544"/>
      </w:tblGrid>
      <w:tr w:rsidR="00981393" w:rsidTr="00A65A6F">
        <w:trPr>
          <w:trHeight w:val="230"/>
        </w:trPr>
        <w:tc>
          <w:tcPr>
            <w:tcW w:w="426" w:type="dxa"/>
            <w:vMerge w:val="restart"/>
          </w:tcPr>
          <w:p w:rsidR="00981393" w:rsidRPr="007578A7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A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981393" w:rsidRPr="007578A7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A7">
              <w:rPr>
                <w:rFonts w:ascii="Times New Roman" w:hAnsi="Times New Roman" w:cs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аудита</w:t>
            </w:r>
          </w:p>
        </w:tc>
        <w:tc>
          <w:tcPr>
            <w:tcW w:w="2126" w:type="dxa"/>
            <w:vMerge w:val="restart"/>
          </w:tcPr>
          <w:p w:rsidR="00981393" w:rsidRPr="007578A7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A7">
              <w:rPr>
                <w:rFonts w:ascii="Times New Roman" w:hAnsi="Times New Roman" w:cs="Times New Roman"/>
                <w:sz w:val="20"/>
                <w:szCs w:val="20"/>
              </w:rPr>
              <w:t xml:space="preserve">Предмет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аудита</w:t>
            </w:r>
          </w:p>
        </w:tc>
        <w:tc>
          <w:tcPr>
            <w:tcW w:w="1560" w:type="dxa"/>
            <w:vMerge w:val="restart"/>
          </w:tcPr>
          <w:p w:rsidR="00981393" w:rsidRPr="007578A7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надежности внутреннего финансового контроля</w:t>
            </w:r>
          </w:p>
        </w:tc>
        <w:tc>
          <w:tcPr>
            <w:tcW w:w="1843" w:type="dxa"/>
            <w:vMerge w:val="restart"/>
          </w:tcPr>
          <w:p w:rsidR="0098139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Вывод о достоверности/</w:t>
            </w:r>
          </w:p>
          <w:p w:rsidR="00981393" w:rsidRPr="007578A7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недостоверности бюджетной отчетности</w:t>
            </w:r>
          </w:p>
        </w:tc>
        <w:tc>
          <w:tcPr>
            <w:tcW w:w="3402" w:type="dxa"/>
            <w:vMerge w:val="restart"/>
          </w:tcPr>
          <w:p w:rsidR="00981393" w:rsidRPr="007E0FBD" w:rsidRDefault="00981393" w:rsidP="00851881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A0475">
              <w:rPr>
                <w:rFonts w:ascii="Times New Roman" w:hAnsi="Times New Roman" w:cs="Times New Roman"/>
                <w:sz w:val="20"/>
                <w:szCs w:val="20"/>
              </w:rPr>
              <w:t xml:space="preserve">Рекомендации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повышению эффективности внутреннего финансового контроля</w:t>
            </w:r>
          </w:p>
        </w:tc>
        <w:tc>
          <w:tcPr>
            <w:tcW w:w="3544" w:type="dxa"/>
            <w:vMerge w:val="restart"/>
          </w:tcPr>
          <w:p w:rsidR="00981393" w:rsidRPr="007E0FBD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A0475">
              <w:rPr>
                <w:rFonts w:ascii="Times New Roman" w:hAnsi="Times New Roman" w:cs="Times New Roman"/>
                <w:sz w:val="20"/>
                <w:szCs w:val="20"/>
              </w:rPr>
              <w:t>Предложения по повышению экономности и результативности использования бюджетных средств</w:t>
            </w:r>
          </w:p>
        </w:tc>
      </w:tr>
      <w:tr w:rsidR="00981393" w:rsidTr="00A65A6F">
        <w:trPr>
          <w:trHeight w:val="230"/>
        </w:trPr>
        <w:tc>
          <w:tcPr>
            <w:tcW w:w="426" w:type="dxa"/>
            <w:vMerge/>
          </w:tcPr>
          <w:p w:rsidR="00981393" w:rsidRPr="007578A7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981393" w:rsidRPr="007578A7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81393" w:rsidRPr="007578A7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981393" w:rsidRPr="007578A7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81393" w:rsidRPr="007578A7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981393" w:rsidRPr="007578A7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981393" w:rsidRPr="007578A7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1393" w:rsidRPr="009F59C4" w:rsidTr="00A65A6F">
        <w:tc>
          <w:tcPr>
            <w:tcW w:w="426" w:type="dxa"/>
          </w:tcPr>
          <w:p w:rsidR="00981393" w:rsidRPr="009F59C4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981393" w:rsidRPr="009F59C4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981393" w:rsidRPr="009F59C4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981393" w:rsidRPr="009F59C4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981393" w:rsidRPr="009F59C4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981393" w:rsidRPr="009F59C4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:rsidR="00981393" w:rsidRPr="009F59C4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81393" w:rsidRPr="00055764" w:rsidTr="00A65A6F">
        <w:tc>
          <w:tcPr>
            <w:tcW w:w="426" w:type="dxa"/>
          </w:tcPr>
          <w:p w:rsidR="00981393" w:rsidRPr="00055764" w:rsidRDefault="00981393" w:rsidP="00851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1393" w:rsidRPr="00055764" w:rsidRDefault="00002873" w:rsidP="00851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981393" w:rsidRPr="00055764" w:rsidRDefault="00002873" w:rsidP="00851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81393" w:rsidRPr="00055764" w:rsidRDefault="00002873" w:rsidP="00851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81393" w:rsidRPr="00055764" w:rsidRDefault="00002873" w:rsidP="00851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981393" w:rsidRPr="00055764" w:rsidRDefault="00002873" w:rsidP="00851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4" w:type="dxa"/>
          </w:tcPr>
          <w:p w:rsidR="00981393" w:rsidRPr="00055764" w:rsidRDefault="00002873" w:rsidP="00A65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43F70" w:rsidRPr="00055764" w:rsidTr="00A65A6F">
        <w:tc>
          <w:tcPr>
            <w:tcW w:w="426" w:type="dxa"/>
          </w:tcPr>
          <w:p w:rsidR="00843F70" w:rsidRPr="00055764" w:rsidRDefault="00843F70" w:rsidP="00851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43F70" w:rsidRPr="00055764" w:rsidRDefault="00002873" w:rsidP="00A704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843F70" w:rsidRDefault="00002873" w:rsidP="00851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843F70" w:rsidRPr="00055764" w:rsidRDefault="00002873" w:rsidP="00923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43F70" w:rsidRPr="00055764" w:rsidRDefault="00002873" w:rsidP="00923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843F70" w:rsidRPr="00055764" w:rsidRDefault="00002873" w:rsidP="00851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4" w:type="dxa"/>
          </w:tcPr>
          <w:p w:rsidR="00843F70" w:rsidRDefault="00002873" w:rsidP="00A65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81393" w:rsidRDefault="00981393" w:rsidP="00981393">
      <w:pPr>
        <w:spacing w:after="0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sectPr w:rsidR="00981393" w:rsidSect="009813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1393"/>
    <w:rsid w:val="00002873"/>
    <w:rsid w:val="000049F5"/>
    <w:rsid w:val="00055764"/>
    <w:rsid w:val="000876F9"/>
    <w:rsid w:val="000D11E4"/>
    <w:rsid w:val="001237A0"/>
    <w:rsid w:val="001476B7"/>
    <w:rsid w:val="00184827"/>
    <w:rsid w:val="0019320E"/>
    <w:rsid w:val="001C0289"/>
    <w:rsid w:val="001D79AF"/>
    <w:rsid w:val="001F6A5F"/>
    <w:rsid w:val="002131A8"/>
    <w:rsid w:val="00215FEF"/>
    <w:rsid w:val="00243429"/>
    <w:rsid w:val="00280DCB"/>
    <w:rsid w:val="00280EAB"/>
    <w:rsid w:val="002B3D80"/>
    <w:rsid w:val="002C30D2"/>
    <w:rsid w:val="003319CF"/>
    <w:rsid w:val="003406F2"/>
    <w:rsid w:val="00343DE6"/>
    <w:rsid w:val="00365D07"/>
    <w:rsid w:val="00371EEB"/>
    <w:rsid w:val="00386EB6"/>
    <w:rsid w:val="00395E67"/>
    <w:rsid w:val="003A4FCE"/>
    <w:rsid w:val="003F100F"/>
    <w:rsid w:val="003F45B5"/>
    <w:rsid w:val="00402492"/>
    <w:rsid w:val="0041018B"/>
    <w:rsid w:val="0043685C"/>
    <w:rsid w:val="00442ABF"/>
    <w:rsid w:val="00460CFF"/>
    <w:rsid w:val="00462E3F"/>
    <w:rsid w:val="004C2F4B"/>
    <w:rsid w:val="004C3DDC"/>
    <w:rsid w:val="00504684"/>
    <w:rsid w:val="00564AA9"/>
    <w:rsid w:val="005955BE"/>
    <w:rsid w:val="005D785E"/>
    <w:rsid w:val="005E3AD2"/>
    <w:rsid w:val="005E58A6"/>
    <w:rsid w:val="005F49AD"/>
    <w:rsid w:val="006157B3"/>
    <w:rsid w:val="006178FE"/>
    <w:rsid w:val="00634CE7"/>
    <w:rsid w:val="00654DA8"/>
    <w:rsid w:val="00655914"/>
    <w:rsid w:val="006C05A0"/>
    <w:rsid w:val="006D5981"/>
    <w:rsid w:val="006F2D4A"/>
    <w:rsid w:val="00745159"/>
    <w:rsid w:val="00765B7D"/>
    <w:rsid w:val="00771F0F"/>
    <w:rsid w:val="00797253"/>
    <w:rsid w:val="00797FB0"/>
    <w:rsid w:val="007A6BCB"/>
    <w:rsid w:val="008171F9"/>
    <w:rsid w:val="0083001F"/>
    <w:rsid w:val="00843F70"/>
    <w:rsid w:val="008579B9"/>
    <w:rsid w:val="00882A19"/>
    <w:rsid w:val="008F51F1"/>
    <w:rsid w:val="0093256E"/>
    <w:rsid w:val="00981393"/>
    <w:rsid w:val="009E1E0A"/>
    <w:rsid w:val="009F1F9F"/>
    <w:rsid w:val="00A35438"/>
    <w:rsid w:val="00A45D42"/>
    <w:rsid w:val="00A56CCB"/>
    <w:rsid w:val="00A57FFE"/>
    <w:rsid w:val="00A65A6F"/>
    <w:rsid w:val="00A704DF"/>
    <w:rsid w:val="00A73D41"/>
    <w:rsid w:val="00A85F22"/>
    <w:rsid w:val="00AB1E20"/>
    <w:rsid w:val="00AC268D"/>
    <w:rsid w:val="00B6567B"/>
    <w:rsid w:val="00B766E0"/>
    <w:rsid w:val="00B97E9E"/>
    <w:rsid w:val="00BA483D"/>
    <w:rsid w:val="00BC1994"/>
    <w:rsid w:val="00BC71C6"/>
    <w:rsid w:val="00BE0C98"/>
    <w:rsid w:val="00BF0D36"/>
    <w:rsid w:val="00C55D5C"/>
    <w:rsid w:val="00C63A78"/>
    <w:rsid w:val="00C76413"/>
    <w:rsid w:val="00C838DC"/>
    <w:rsid w:val="00D01503"/>
    <w:rsid w:val="00D14011"/>
    <w:rsid w:val="00D80195"/>
    <w:rsid w:val="00D83492"/>
    <w:rsid w:val="00D91348"/>
    <w:rsid w:val="00DB07A8"/>
    <w:rsid w:val="00DC0C94"/>
    <w:rsid w:val="00DD3630"/>
    <w:rsid w:val="00DE4BBC"/>
    <w:rsid w:val="00DE5881"/>
    <w:rsid w:val="00DF0B4E"/>
    <w:rsid w:val="00DF297A"/>
    <w:rsid w:val="00E054EC"/>
    <w:rsid w:val="00E54238"/>
    <w:rsid w:val="00E81B4B"/>
    <w:rsid w:val="00E90CCA"/>
    <w:rsid w:val="00EA6836"/>
    <w:rsid w:val="00EC3186"/>
    <w:rsid w:val="00F02626"/>
    <w:rsid w:val="00F46236"/>
    <w:rsid w:val="00F477D1"/>
    <w:rsid w:val="00F6091A"/>
    <w:rsid w:val="00F623AD"/>
    <w:rsid w:val="00FA75A2"/>
    <w:rsid w:val="00FE0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C7B448-698B-4A3E-A67A-7B56EBFD0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3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139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54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5438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BF0D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6893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Екатерина Феликсовна</dc:creator>
  <cp:lastModifiedBy>Новикова Любовь Владимировна</cp:lastModifiedBy>
  <cp:revision>91</cp:revision>
  <cp:lastPrinted>2017-10-10T05:34:00Z</cp:lastPrinted>
  <dcterms:created xsi:type="dcterms:W3CDTF">2014-04-18T08:30:00Z</dcterms:created>
  <dcterms:modified xsi:type="dcterms:W3CDTF">2019-01-13T10:06:00Z</dcterms:modified>
</cp:coreProperties>
</file>